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A8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9C54A8">
        <w:rPr>
          <w:rFonts w:ascii="Times New Roman" w:hAnsi="Times New Roman"/>
          <w:sz w:val="24"/>
          <w:szCs w:val="24"/>
        </w:rPr>
        <w:t>литературному чтению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014D3" w:rsidRDefault="008014D3" w:rsidP="004C162B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F94" w:rsidRDefault="00CC4F94" w:rsidP="004C162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9C54A8" w:rsidRDefault="006D03E5" w:rsidP="009C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8B0BA4">
        <w:rPr>
          <w:rFonts w:ascii="Times New Roman" w:hAnsi="Times New Roman" w:cs="Times New Roman"/>
          <w:sz w:val="24"/>
          <w:szCs w:val="24"/>
        </w:rPr>
        <w:t xml:space="preserve">, </w:t>
      </w:r>
      <w:r w:rsidR="009C54A8">
        <w:rPr>
          <w:rFonts w:ascii="Times New Roman" w:hAnsi="Times New Roman" w:cs="Times New Roman"/>
          <w:sz w:val="24"/>
          <w:szCs w:val="24"/>
        </w:rPr>
        <w:t>программа по литературному чтению под редакцией Климановой В.П., Горецкого В.</w:t>
      </w:r>
      <w:r w:rsidR="00086F86" w:rsidRPr="005F61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F86" w:rsidRPr="005F611E" w:rsidRDefault="00086F86" w:rsidP="009C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На основании учебного плана МБОУ Боханской СОШ № 2 на изучение </w:t>
      </w:r>
      <w:r w:rsidR="009C54A8">
        <w:rPr>
          <w:rFonts w:ascii="Times New Roman" w:hAnsi="Times New Roman" w:cs="Times New Roman"/>
          <w:sz w:val="24"/>
          <w:szCs w:val="24"/>
        </w:rPr>
        <w:t>литературного чтения  в 1-4 классов отводится 4 часа в неделю, 136</w:t>
      </w:r>
      <w:r w:rsidR="006D03E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  <w:r w:rsidR="009C54A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4C162B"/>
    <w:rsid w:val="006D03E5"/>
    <w:rsid w:val="008014D3"/>
    <w:rsid w:val="008B0BA4"/>
    <w:rsid w:val="009C54A8"/>
    <w:rsid w:val="00AC1C54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2023-12-28T02:31:00Z</dcterms:created>
  <dcterms:modified xsi:type="dcterms:W3CDTF">2023-12-28T02:31:00Z</dcterms:modified>
</cp:coreProperties>
</file>